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新和成新昌基地卫生保洁服务项目招标公告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新和成新昌基地卫生保洁服务项目。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项目地点：新和成新昌基地塔山区、梅渚区、大明市区厂区，以及塔山员工公寓生活区。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招标范围：新和成新昌基地塔山区、梅渚区、大明市区办公楼和厂区，以及塔山员工公寓生活区公共设施的卫生保洁工程，包括但不限于地面、墙面、洗手</w:t>
      </w:r>
      <w:bookmarkStart w:id="0" w:name="_GoBack"/>
      <w:bookmarkEnd w:id="0"/>
      <w:r>
        <w:rPr>
          <w:rFonts w:hint="eastAsia"/>
          <w:color w:val="333333"/>
          <w:sz w:val="21"/>
          <w:szCs w:val="21"/>
        </w:rPr>
        <w:t>间等。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计划工期：2022年10月1日至2024年9月30日，共730日历天。具体以招标人详细计划为准。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资质条件：要求公司注册资金人民币≥50万元，注册时间不得少于3年；所提供的营业执照包含卫生保洁/家政服务/物业管理等相关服务。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近三年内（2019年、2020年、2021年）承担同类或类似保洁项目业绩。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其他要求：投标人具有独立法人资格，人员、设备、资金等方面应具有承担本工程施工的能力。 诚信合法经营，五年内没有失信与重大违法记录。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本次招标不接受联合体投标。不得挂靠，不得分包、转包。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报名截止日期：2022-08-25 16:00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提供2019年-2021年经会计事务所审计的财务报表（资产负债表、利润表、现金流量表）加盖公章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4.3.5 近三年业绩证明材料（合同原件扫描件，与甲方结算发票或银行交易流水，现场管理照片等）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企业概况及履约能力说明。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招标人：浙江新和成股份有限公司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技术咨询：石老师13588562265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招标咨询：王老师0575-86133092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地址：浙江省新昌县新昌大道西路418号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邮箱：zb.ztb@cnhu.com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浙江新和成股份有限公司</w:t>
      </w:r>
    </w:p>
    <w:p w:rsidR="00B4776A" w:rsidRDefault="00B4776A" w:rsidP="00B4776A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2022-08-19</w:t>
      </w:r>
    </w:p>
    <w:p w:rsidR="004B07B7" w:rsidRDefault="004B07B7"/>
    <w:sectPr w:rsidR="004B07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E"/>
    <w:rsid w:val="000B5A9E"/>
    <w:rsid w:val="004B07B7"/>
    <w:rsid w:val="00B4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B14F9-0810-4FE7-A4E2-C4A9675F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7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2022-08-19T00:10:00Z</dcterms:created>
  <dcterms:modified xsi:type="dcterms:W3CDTF">2022-08-19T00:10:00Z</dcterms:modified>
</cp:coreProperties>
</file>